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3DFF241B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47A36A75" w:rsidR="007D5FA2" w:rsidRPr="00721165" w:rsidRDefault="004D5F3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524E6">
        <w:rPr>
          <w:rFonts w:ascii="Times New Roman" w:hAnsi="Times New Roman"/>
          <w:b/>
          <w:bCs/>
          <w:sz w:val="22"/>
        </w:rPr>
        <w:t>Public Enterprise “Vojvodinašume" Petrovaradin, Preradovićeva 2, 21131 Petrovaradin, Republic of Serbia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52DFC255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4D5F3C">
        <w:rPr>
          <w:rFonts w:ascii="Times New Roman" w:hAnsi="Times New Roman"/>
          <w:sz w:val="22"/>
          <w:lang w:val="en-GB"/>
        </w:rPr>
        <w:t xml:space="preserve">Performance </w:t>
      </w:r>
      <w:r w:rsidR="00542864" w:rsidRPr="004D5F3C">
        <w:rPr>
          <w:rFonts w:ascii="Times New Roman" w:hAnsi="Times New Roman"/>
          <w:sz w:val="22"/>
          <w:lang w:val="en-GB"/>
        </w:rPr>
        <w:t>g</w:t>
      </w:r>
      <w:r w:rsidRPr="004D5F3C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4D5F3C">
        <w:rPr>
          <w:rFonts w:ascii="Times New Roman" w:hAnsi="Times New Roman"/>
          <w:sz w:val="22"/>
          <w:lang w:val="en-GB"/>
        </w:rPr>
        <w:t>execution</w:t>
      </w:r>
      <w:r w:rsidRPr="004D5F3C">
        <w:rPr>
          <w:rFonts w:ascii="Times New Roman" w:hAnsi="Times New Roman"/>
          <w:sz w:val="22"/>
          <w:lang w:val="en-GB"/>
        </w:rPr>
        <w:t xml:space="preserve"> of contract number</w:t>
      </w:r>
      <w:r w:rsidR="004D5F3C" w:rsidRPr="004D5F3C">
        <w:rPr>
          <w:rFonts w:ascii="Times New Roman" w:hAnsi="Times New Roman"/>
          <w:sz w:val="22"/>
          <w:lang w:val="en-GB"/>
        </w:rPr>
        <w:t xml:space="preserve">: </w:t>
      </w:r>
      <w:r w:rsidR="004D5F3C" w:rsidRPr="004D5F3C">
        <w:rPr>
          <w:rFonts w:ascii="Times New Roman" w:hAnsi="Times New Roman"/>
          <w:sz w:val="22"/>
          <w:lang w:val="en-GB"/>
        </w:rPr>
        <w:t>TD03 - HUSRB/23R/11/086–5.1.3</w:t>
      </w:r>
      <w:r w:rsidRPr="004D5F3C">
        <w:rPr>
          <w:rFonts w:ascii="Times New Roman" w:hAnsi="Times New Roman"/>
          <w:sz w:val="22"/>
          <w:lang w:val="en-GB"/>
        </w:rPr>
        <w:t xml:space="preserve"> and </w:t>
      </w:r>
      <w:r w:rsidR="004D5F3C" w:rsidRPr="004D5F3C">
        <w:rPr>
          <w:rFonts w:ascii="Times New Roman" w:hAnsi="Times New Roman"/>
          <w:sz w:val="22"/>
          <w:lang w:val="en-GB"/>
        </w:rPr>
        <w:t>c</w:t>
      </w:r>
      <w:r w:rsidR="004D5F3C" w:rsidRPr="004D5F3C">
        <w:rPr>
          <w:rFonts w:ascii="Times New Roman" w:hAnsi="Times New Roman"/>
          <w:sz w:val="22"/>
          <w:lang w:val="en-GB"/>
        </w:rPr>
        <w:t>ontract</w:t>
      </w:r>
      <w:r w:rsidR="004D5F3C" w:rsidRPr="004D5F3C">
        <w:rPr>
          <w:rFonts w:ascii="Times New Roman" w:hAnsi="Times New Roman"/>
          <w:sz w:val="22"/>
          <w:lang w:val="en-GB"/>
        </w:rPr>
        <w:t xml:space="preserve"> </w:t>
      </w:r>
      <w:r w:rsidRPr="004D5F3C">
        <w:rPr>
          <w:rFonts w:ascii="Times New Roman" w:hAnsi="Times New Roman"/>
          <w:sz w:val="22"/>
          <w:lang w:val="en-GB"/>
        </w:rPr>
        <w:t>title</w:t>
      </w:r>
      <w:r w:rsidR="004D5F3C" w:rsidRPr="004D5F3C">
        <w:rPr>
          <w:rFonts w:ascii="Times New Roman" w:hAnsi="Times New Roman"/>
          <w:sz w:val="22"/>
          <w:lang w:val="en-GB"/>
        </w:rPr>
        <w:t xml:space="preserve">: </w:t>
      </w:r>
      <w:r w:rsidR="004D5F3C" w:rsidRPr="004D5F3C">
        <w:rPr>
          <w:rFonts w:ascii="Times New Roman" w:hAnsi="Times New Roman"/>
          <w:sz w:val="22"/>
          <w:lang w:val="en-GB"/>
        </w:rPr>
        <w:t>Forest fire detection and monitoring system for project STOP FIRES</w:t>
      </w:r>
      <w:r w:rsidR="00FE1DC9" w:rsidRPr="004D5F3C">
        <w:rPr>
          <w:rFonts w:ascii="Times New Roman" w:hAnsi="Times New Roman"/>
          <w:sz w:val="22"/>
          <w:lang w:val="en-GB"/>
        </w:rPr>
        <w:t xml:space="preserve"> </w:t>
      </w:r>
      <w:r w:rsidR="009A1881" w:rsidRPr="004D5F3C">
        <w:rPr>
          <w:rFonts w:ascii="Times New Roman" w:hAnsi="Times New Roman"/>
          <w:sz w:val="22"/>
          <w:lang w:val="en-GB"/>
        </w:rPr>
        <w:t>(</w:t>
      </w:r>
      <w:r w:rsidRPr="004D5F3C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4D5F3C">
        <w:rPr>
          <w:rFonts w:ascii="Times New Roman" w:hAnsi="Times New Roman"/>
          <w:sz w:val="22"/>
          <w:lang w:val="en-GB"/>
        </w:rPr>
        <w:t>)</w:t>
      </w:r>
    </w:p>
    <w:p w14:paraId="36300486" w14:textId="5654E17E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</w:t>
      </w:r>
      <w:r w:rsidR="004D5F3C" w:rsidRPr="004D5F3C">
        <w:rPr>
          <w:rFonts w:ascii="Times New Roman" w:hAnsi="Times New Roman"/>
          <w:sz w:val="22"/>
          <w:lang w:val="en-GB"/>
        </w:rPr>
        <w:t>contract number: TD03 - HUSRB/23R/11/086–5.1.3 and contract title: Forest fire detection and monitoring system for project STOP FIRES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030FC3C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>days of the issue of the final acceptance certificate (</w:t>
      </w:r>
      <w:r w:rsidRPr="004D5F3C">
        <w:rPr>
          <w:rFonts w:ascii="Times New Roman" w:hAnsi="Times New Roman"/>
          <w:sz w:val="22"/>
          <w:lang w:val="en-GB"/>
        </w:rPr>
        <w:t xml:space="preserve">except for such part as may be specified in the </w:t>
      </w:r>
      <w:r w:rsidR="00542864" w:rsidRPr="004D5F3C">
        <w:rPr>
          <w:rFonts w:ascii="Times New Roman" w:hAnsi="Times New Roman"/>
          <w:sz w:val="22"/>
          <w:lang w:val="en-GB"/>
        </w:rPr>
        <w:t>s</w:t>
      </w:r>
      <w:r w:rsidRPr="004D5F3C">
        <w:rPr>
          <w:rFonts w:ascii="Times New Roman" w:hAnsi="Times New Roman"/>
          <w:sz w:val="22"/>
          <w:lang w:val="en-GB"/>
        </w:rPr>
        <w:t xml:space="preserve">pecial </w:t>
      </w:r>
      <w:r w:rsidR="00542864" w:rsidRPr="004D5F3C">
        <w:rPr>
          <w:rFonts w:ascii="Times New Roman" w:hAnsi="Times New Roman"/>
          <w:sz w:val="22"/>
          <w:lang w:val="en-GB"/>
        </w:rPr>
        <w:t>c</w:t>
      </w:r>
      <w:r w:rsidRPr="004D5F3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4D5F3C">
        <w:rPr>
          <w:rFonts w:ascii="Times New Roman" w:hAnsi="Times New Roman"/>
          <w:sz w:val="22"/>
          <w:lang w:val="en-GB"/>
        </w:rPr>
        <w:t>.</w:t>
      </w:r>
      <w:r w:rsidR="00056EAA" w:rsidRPr="004D5F3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4D5F3C">
        <w:rPr>
          <w:rFonts w:ascii="Times New Roman" w:hAnsi="Times New Roman"/>
          <w:sz w:val="22"/>
          <w:lang w:val="en-GB"/>
        </w:rPr>
        <w:t>18</w:t>
      </w:r>
      <w:r w:rsidR="00056EAA" w:rsidRPr="004D5F3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4D5F3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4D5F3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4D5F3C">
        <w:rPr>
          <w:rFonts w:ascii="Times New Roman" w:hAnsi="Times New Roman"/>
          <w:sz w:val="22"/>
          <w:lang w:val="en-GB"/>
        </w:rPr>
        <w:t>tasks</w:t>
      </w:r>
      <w:r w:rsidR="00056EAA" w:rsidRPr="004D5F3C">
        <w:rPr>
          <w:rFonts w:ascii="Times New Roman" w:hAnsi="Times New Roman"/>
          <w:sz w:val="22"/>
          <w:lang w:val="en-GB"/>
        </w:rPr>
        <w:t>)</w:t>
      </w:r>
      <w:r w:rsidR="00056EAA" w:rsidRPr="004D5F3C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4D5F3C">
        <w:rPr>
          <w:rFonts w:ascii="Times New Roman" w:hAnsi="Times New Roman"/>
          <w:sz w:val="22"/>
          <w:lang w:val="en-GB"/>
        </w:rPr>
        <w:t>.</w:t>
      </w:r>
    </w:p>
    <w:p w14:paraId="52873F1F" w14:textId="1471E26C" w:rsidR="004018F1" w:rsidRPr="007C4ABE" w:rsidRDefault="004D5F3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8E283" w14:textId="77777777" w:rsidR="00F30503" w:rsidRDefault="00F30503">
      <w:r>
        <w:separator/>
      </w:r>
    </w:p>
  </w:endnote>
  <w:endnote w:type="continuationSeparator" w:id="0">
    <w:p w14:paraId="3C0490E3" w14:textId="77777777" w:rsidR="00F30503" w:rsidRDefault="00F3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CD887" w14:textId="77777777" w:rsidR="00F30503" w:rsidRDefault="00F30503">
      <w:r>
        <w:separator/>
      </w:r>
    </w:p>
  </w:footnote>
  <w:footnote w:type="continuationSeparator" w:id="0">
    <w:p w14:paraId="6100EF65" w14:textId="77777777" w:rsidR="00F30503" w:rsidRDefault="00F30503">
      <w:r>
        <w:continuationSeparator/>
      </w:r>
    </w:p>
  </w:footnote>
  <w:footnote w:id="1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2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3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779AF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5F3C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0503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4</cp:revision>
  <cp:lastPrinted>2012-09-24T09:31:00Z</cp:lastPrinted>
  <dcterms:created xsi:type="dcterms:W3CDTF">2024-07-04T14:26:00Z</dcterms:created>
  <dcterms:modified xsi:type="dcterms:W3CDTF">2025-07-24T23:42:00Z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